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8409D" w14:textId="0CAE58CE" w:rsidR="002A73D9" w:rsidRPr="002A73D9" w:rsidRDefault="002A73D9" w:rsidP="002A73D9">
      <w:pPr>
        <w:shd w:val="clear" w:color="auto" w:fill="FFFFFF"/>
        <w:jc w:val="center"/>
        <w:rPr>
          <w:rFonts w:ascii="Calibri" w:eastAsia="Times New Roman" w:hAnsi="Calibri" w:cs="Calibri"/>
          <w:b/>
          <w:bCs/>
          <w:color w:val="000000" w:themeColor="text1"/>
          <w:sz w:val="28"/>
          <w:szCs w:val="28"/>
          <w:lang w:eastAsia="en-GB"/>
        </w:rPr>
      </w:pPr>
      <w:r w:rsidRPr="002A73D9">
        <w:rPr>
          <w:rFonts w:ascii="Calibri" w:eastAsia="Times New Roman" w:hAnsi="Calibri" w:cs="Calibri"/>
          <w:b/>
          <w:bCs/>
          <w:color w:val="000000" w:themeColor="text1"/>
          <w:sz w:val="28"/>
          <w:szCs w:val="28"/>
          <w:lang w:eastAsia="en-GB"/>
        </w:rPr>
        <w:t>Update on the Application of Building Momentum</w:t>
      </w:r>
    </w:p>
    <w:p w14:paraId="2AB729E7" w14:textId="77777777" w:rsidR="002A73D9" w:rsidRPr="002A73D9" w:rsidRDefault="002A73D9" w:rsidP="002A73D9">
      <w:pPr>
        <w:shd w:val="clear" w:color="auto" w:fill="FFFFFF"/>
        <w:rPr>
          <w:rFonts w:ascii="Calibri" w:eastAsia="Times New Roman" w:hAnsi="Calibri" w:cs="Calibri"/>
          <w:color w:val="000000" w:themeColor="text1"/>
          <w:sz w:val="28"/>
          <w:szCs w:val="28"/>
          <w:lang w:eastAsia="en-GB"/>
        </w:rPr>
      </w:pPr>
    </w:p>
    <w:p w14:paraId="617D4B68" w14:textId="28539CE8" w:rsidR="002A73D9" w:rsidRPr="002A73D9" w:rsidRDefault="002A73D9" w:rsidP="002A73D9">
      <w:pPr>
        <w:shd w:val="clear" w:color="auto" w:fill="FFFFFF"/>
        <w:rPr>
          <w:rFonts w:ascii="Arial" w:eastAsia="Times New Roman" w:hAnsi="Arial" w:cs="Arial"/>
          <w:color w:val="000000" w:themeColor="text1"/>
          <w:sz w:val="28"/>
          <w:szCs w:val="28"/>
          <w:lang w:eastAsia="en-GB"/>
        </w:rPr>
      </w:pPr>
      <w:r w:rsidRPr="002A73D9">
        <w:rPr>
          <w:rFonts w:ascii="Calibri" w:eastAsia="Times New Roman" w:hAnsi="Calibri" w:cs="Calibri"/>
          <w:color w:val="000000" w:themeColor="text1"/>
          <w:sz w:val="28"/>
          <w:szCs w:val="28"/>
          <w:lang w:eastAsia="en-GB"/>
        </w:rPr>
        <w:t>The increased salary rates, together with the final unwinding of FEMPI measures, provided NSSO with a significant challenge.</w:t>
      </w:r>
    </w:p>
    <w:p w14:paraId="477F1932" w14:textId="77777777" w:rsidR="002A73D9" w:rsidRPr="002A73D9" w:rsidRDefault="002A73D9" w:rsidP="002A73D9">
      <w:pPr>
        <w:shd w:val="clear" w:color="auto" w:fill="FFFFFF"/>
        <w:rPr>
          <w:rFonts w:ascii="Calibri" w:eastAsia="Times New Roman" w:hAnsi="Calibri" w:cs="Calibri"/>
          <w:color w:val="000000" w:themeColor="text1"/>
          <w:sz w:val="28"/>
          <w:szCs w:val="28"/>
          <w:lang w:eastAsia="en-GB"/>
        </w:rPr>
      </w:pPr>
    </w:p>
    <w:p w14:paraId="1EC2D164" w14:textId="179197F4" w:rsidR="002A73D9" w:rsidRPr="002A73D9" w:rsidRDefault="002A73D9" w:rsidP="002A73D9">
      <w:pPr>
        <w:shd w:val="clear" w:color="auto" w:fill="FFFFFF"/>
        <w:rPr>
          <w:rFonts w:ascii="Arial" w:eastAsia="Times New Roman" w:hAnsi="Arial" w:cs="Arial"/>
          <w:color w:val="000000" w:themeColor="text1"/>
          <w:sz w:val="28"/>
          <w:szCs w:val="28"/>
          <w:lang w:eastAsia="en-GB"/>
        </w:rPr>
      </w:pPr>
      <w:r w:rsidRPr="002A73D9">
        <w:rPr>
          <w:rFonts w:ascii="Calibri" w:eastAsia="Times New Roman" w:hAnsi="Calibri" w:cs="Calibri"/>
          <w:color w:val="000000" w:themeColor="text1"/>
          <w:sz w:val="28"/>
          <w:szCs w:val="28"/>
          <w:lang w:eastAsia="en-GB"/>
        </w:rPr>
        <w:t>The application of increase in the majority of cases was automatic and retired members received pay increase and arrears before Christmas 2022.</w:t>
      </w:r>
    </w:p>
    <w:p w14:paraId="32E79F6D" w14:textId="77777777" w:rsidR="002A73D9" w:rsidRPr="002A73D9" w:rsidRDefault="002A73D9" w:rsidP="002A73D9">
      <w:pPr>
        <w:shd w:val="clear" w:color="auto" w:fill="FFFFFF"/>
        <w:rPr>
          <w:rFonts w:ascii="Arial" w:eastAsia="Times New Roman" w:hAnsi="Arial" w:cs="Arial"/>
          <w:color w:val="000000" w:themeColor="text1"/>
          <w:sz w:val="28"/>
          <w:szCs w:val="28"/>
          <w:lang w:eastAsia="en-GB"/>
        </w:rPr>
      </w:pPr>
      <w:r w:rsidRPr="002A73D9">
        <w:rPr>
          <w:rFonts w:ascii="Calibri" w:eastAsia="Times New Roman" w:hAnsi="Calibri" w:cs="Calibri"/>
          <w:color w:val="000000" w:themeColor="text1"/>
          <w:sz w:val="28"/>
          <w:szCs w:val="28"/>
          <w:lang w:eastAsia="en-GB"/>
        </w:rPr>
        <w:t> </w:t>
      </w:r>
    </w:p>
    <w:p w14:paraId="7ADBF7FA" w14:textId="6B170F27" w:rsidR="002A73D9" w:rsidRPr="002A73D9" w:rsidRDefault="002A73D9" w:rsidP="002A73D9">
      <w:pPr>
        <w:shd w:val="clear" w:color="auto" w:fill="FFFFFF"/>
        <w:rPr>
          <w:rFonts w:ascii="Arial" w:eastAsia="Times New Roman" w:hAnsi="Arial" w:cs="Arial"/>
          <w:color w:val="000000" w:themeColor="text1"/>
          <w:sz w:val="28"/>
          <w:szCs w:val="28"/>
          <w:lang w:eastAsia="en-GB"/>
        </w:rPr>
      </w:pPr>
      <w:r w:rsidRPr="002A73D9">
        <w:rPr>
          <w:rFonts w:ascii="Calibri" w:eastAsia="Times New Roman" w:hAnsi="Calibri" w:cs="Calibri"/>
          <w:color w:val="000000" w:themeColor="text1"/>
          <w:sz w:val="28"/>
          <w:szCs w:val="28"/>
          <w:lang w:eastAsia="en-GB"/>
        </w:rPr>
        <w:t>4,551 cases required to be manually reviewed by NSSO in order to apply the appropriate increases . NSSO has confirmed to the RCPSA that they have completed the review of 4,283 cases and these payees are now on correct rate and any arrears owning fully processed and paid.</w:t>
      </w:r>
    </w:p>
    <w:p w14:paraId="63C53ACA" w14:textId="77777777" w:rsidR="002A73D9" w:rsidRPr="002A73D9" w:rsidRDefault="002A73D9" w:rsidP="002A73D9">
      <w:pPr>
        <w:shd w:val="clear" w:color="auto" w:fill="FFFFFF"/>
        <w:rPr>
          <w:rFonts w:ascii="Arial" w:eastAsia="Times New Roman" w:hAnsi="Arial" w:cs="Arial"/>
          <w:color w:val="000000" w:themeColor="text1"/>
          <w:sz w:val="28"/>
          <w:szCs w:val="28"/>
          <w:lang w:eastAsia="en-GB"/>
        </w:rPr>
      </w:pPr>
      <w:r w:rsidRPr="002A73D9">
        <w:rPr>
          <w:rFonts w:ascii="Calibri" w:eastAsia="Times New Roman" w:hAnsi="Calibri" w:cs="Calibri"/>
          <w:color w:val="000000" w:themeColor="text1"/>
          <w:sz w:val="28"/>
          <w:szCs w:val="28"/>
          <w:lang w:eastAsia="en-GB"/>
        </w:rPr>
        <w:t> </w:t>
      </w:r>
    </w:p>
    <w:p w14:paraId="206D32B9" w14:textId="77777777" w:rsidR="002A73D9" w:rsidRPr="002A73D9" w:rsidRDefault="002A73D9" w:rsidP="002A73D9">
      <w:pPr>
        <w:shd w:val="clear" w:color="auto" w:fill="FFFFFF"/>
        <w:rPr>
          <w:rFonts w:ascii="Arial" w:eastAsia="Times New Roman" w:hAnsi="Arial" w:cs="Arial"/>
          <w:color w:val="000000" w:themeColor="text1"/>
          <w:sz w:val="28"/>
          <w:szCs w:val="28"/>
          <w:lang w:eastAsia="en-GB"/>
        </w:rPr>
      </w:pPr>
      <w:r w:rsidRPr="002A73D9">
        <w:rPr>
          <w:rFonts w:ascii="Calibri" w:eastAsia="Times New Roman" w:hAnsi="Calibri" w:cs="Calibri"/>
          <w:color w:val="000000" w:themeColor="text1"/>
          <w:sz w:val="28"/>
          <w:szCs w:val="28"/>
          <w:lang w:eastAsia="en-GB"/>
        </w:rPr>
        <w:t>The remaining 268 cases have required NSSO to contact HR Units in various Government Departments/Bodies for additional information and clarifications. We will continue to prioritise these cases and I will issue a further update on these cases once available.</w:t>
      </w:r>
    </w:p>
    <w:p w14:paraId="183FA6CC" w14:textId="77777777" w:rsidR="002A73D9" w:rsidRPr="002A73D9" w:rsidRDefault="002A73D9" w:rsidP="002A73D9">
      <w:pPr>
        <w:shd w:val="clear" w:color="auto" w:fill="FFFFFF"/>
        <w:rPr>
          <w:rFonts w:ascii="Arial" w:eastAsia="Times New Roman" w:hAnsi="Arial" w:cs="Arial"/>
          <w:color w:val="000000" w:themeColor="text1"/>
          <w:sz w:val="28"/>
          <w:szCs w:val="28"/>
          <w:lang w:eastAsia="en-GB"/>
        </w:rPr>
      </w:pPr>
      <w:r w:rsidRPr="002A73D9">
        <w:rPr>
          <w:rFonts w:ascii="Calibri" w:eastAsia="Times New Roman" w:hAnsi="Calibri" w:cs="Calibri"/>
          <w:color w:val="000000" w:themeColor="text1"/>
          <w:sz w:val="28"/>
          <w:szCs w:val="28"/>
          <w:lang w:eastAsia="en-GB"/>
        </w:rPr>
        <w:t> </w:t>
      </w:r>
    </w:p>
    <w:p w14:paraId="5CEE8D71" w14:textId="2CAED52D" w:rsidR="002A73D9" w:rsidRPr="002A73D9" w:rsidRDefault="002A73D9" w:rsidP="002A73D9">
      <w:pPr>
        <w:shd w:val="clear" w:color="auto" w:fill="FFFFFF"/>
        <w:rPr>
          <w:rFonts w:ascii="Arial" w:eastAsia="Times New Roman" w:hAnsi="Arial" w:cs="Arial"/>
          <w:color w:val="000000" w:themeColor="text1"/>
          <w:sz w:val="28"/>
          <w:szCs w:val="28"/>
          <w:lang w:eastAsia="en-GB"/>
        </w:rPr>
      </w:pPr>
      <w:r w:rsidRPr="002A73D9">
        <w:rPr>
          <w:rFonts w:ascii="Calibri" w:eastAsia="Times New Roman" w:hAnsi="Calibri" w:cs="Calibri"/>
          <w:color w:val="000000" w:themeColor="text1"/>
          <w:sz w:val="28"/>
          <w:szCs w:val="28"/>
          <w:lang w:eastAsia="en-GB"/>
        </w:rPr>
        <w:t xml:space="preserve">It should be noted, that NSSO </w:t>
      </w:r>
      <w:r>
        <w:rPr>
          <w:rFonts w:ascii="Calibri" w:eastAsia="Times New Roman" w:hAnsi="Calibri" w:cs="Calibri"/>
          <w:color w:val="000000" w:themeColor="text1"/>
          <w:sz w:val="28"/>
          <w:szCs w:val="28"/>
          <w:lang w:eastAsia="en-GB"/>
        </w:rPr>
        <w:t xml:space="preserve">were </w:t>
      </w:r>
      <w:r w:rsidRPr="002A73D9">
        <w:rPr>
          <w:rFonts w:ascii="Calibri" w:eastAsia="Times New Roman" w:hAnsi="Calibri" w:cs="Calibri"/>
          <w:color w:val="000000" w:themeColor="text1"/>
          <w:sz w:val="28"/>
          <w:szCs w:val="28"/>
          <w:lang w:eastAsia="en-GB"/>
        </w:rPr>
        <w:t xml:space="preserve">able to align over 1,500 cases to standardised </w:t>
      </w:r>
      <w:proofErr w:type="spellStart"/>
      <w:r w:rsidRPr="002A73D9">
        <w:rPr>
          <w:rFonts w:ascii="Calibri" w:eastAsia="Times New Roman" w:hAnsi="Calibri" w:cs="Calibri"/>
          <w:color w:val="000000" w:themeColor="text1"/>
          <w:sz w:val="28"/>
          <w:szCs w:val="28"/>
          <w:lang w:eastAsia="en-GB"/>
        </w:rPr>
        <w:t>paysc</w:t>
      </w:r>
      <w:r w:rsidR="008D0DDC">
        <w:rPr>
          <w:rFonts w:ascii="Calibri" w:eastAsia="Times New Roman" w:hAnsi="Calibri" w:cs="Calibri"/>
          <w:color w:val="000000" w:themeColor="text1"/>
          <w:sz w:val="28"/>
          <w:szCs w:val="28"/>
          <w:lang w:eastAsia="en-GB"/>
        </w:rPr>
        <w:t>al</w:t>
      </w:r>
      <w:r w:rsidRPr="002A73D9">
        <w:rPr>
          <w:rFonts w:ascii="Calibri" w:eastAsia="Times New Roman" w:hAnsi="Calibri" w:cs="Calibri"/>
          <w:color w:val="000000" w:themeColor="text1"/>
          <w:sz w:val="28"/>
          <w:szCs w:val="28"/>
          <w:lang w:eastAsia="en-GB"/>
        </w:rPr>
        <w:t>es</w:t>
      </w:r>
      <w:proofErr w:type="spellEnd"/>
      <w:r w:rsidRPr="002A73D9">
        <w:rPr>
          <w:rFonts w:ascii="Calibri" w:eastAsia="Times New Roman" w:hAnsi="Calibri" w:cs="Calibri"/>
          <w:color w:val="000000" w:themeColor="text1"/>
          <w:sz w:val="28"/>
          <w:szCs w:val="28"/>
          <w:lang w:eastAsia="en-GB"/>
        </w:rPr>
        <w:t>, therefore eliminating the need to manual review these cases for all future arrears. This will ensure the prompt payment of increased rates in the future to retired members.</w:t>
      </w:r>
    </w:p>
    <w:p w14:paraId="0AD884B2" w14:textId="77777777" w:rsidR="002A73D9" w:rsidRPr="002A73D9" w:rsidRDefault="002A73D9">
      <w:pPr>
        <w:rPr>
          <w:color w:val="000000" w:themeColor="text1"/>
          <w:sz w:val="28"/>
          <w:szCs w:val="28"/>
        </w:rPr>
      </w:pPr>
    </w:p>
    <w:sectPr w:rsidR="002A73D9" w:rsidRPr="002A73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D9"/>
    <w:rsid w:val="002A73D9"/>
    <w:rsid w:val="008D0D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B9B8"/>
  <w15:chartTrackingRefBased/>
  <w15:docId w15:val="{8D5B9BE6-FACC-2640-AAC9-CADFD5C9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1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walsh</dc:creator>
  <cp:keywords/>
  <dc:description/>
  <cp:lastModifiedBy>seaghan moriarty</cp:lastModifiedBy>
  <cp:revision>2</cp:revision>
  <dcterms:created xsi:type="dcterms:W3CDTF">2023-07-14T08:04:00Z</dcterms:created>
  <dcterms:modified xsi:type="dcterms:W3CDTF">2023-07-14T13:54:00Z</dcterms:modified>
</cp:coreProperties>
</file>