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0D0FC" w14:textId="62BD6A43" w:rsidR="00CD45CB" w:rsidRDefault="00EE6C84" w:rsidP="00CD45CB">
      <w:pPr>
        <w:jc w:val="center"/>
        <w:rPr>
          <w:rFonts w:eastAsia="Times New Roman"/>
          <w:b/>
          <w:bCs/>
          <w:color w:val="000000"/>
          <w:lang w:eastAsia="en-IE"/>
        </w:rPr>
      </w:pPr>
      <w:r>
        <w:rPr>
          <w:rFonts w:eastAsia="Times New Roman"/>
          <w:b/>
          <w:bCs/>
          <w:color w:val="000000"/>
          <w:lang w:eastAsia="en-IE"/>
        </w:rPr>
        <w:t>UPDATE</w:t>
      </w:r>
      <w:r w:rsidR="00EF5BE8" w:rsidRPr="00486266">
        <w:rPr>
          <w:rFonts w:eastAsia="Times New Roman"/>
          <w:b/>
          <w:bCs/>
          <w:color w:val="000000"/>
          <w:lang w:eastAsia="en-IE"/>
        </w:rPr>
        <w:t xml:space="preserve"> ON PAYMENT OF INCREASES</w:t>
      </w:r>
    </w:p>
    <w:p w14:paraId="29ADDEE1" w14:textId="4C83DCF7" w:rsidR="00EF5BE8" w:rsidRDefault="00EF5BE8" w:rsidP="00CD45CB">
      <w:pPr>
        <w:jc w:val="center"/>
        <w:rPr>
          <w:rFonts w:eastAsia="Times New Roman"/>
          <w:b/>
          <w:bCs/>
          <w:color w:val="000000"/>
          <w:lang w:eastAsia="en-IE"/>
        </w:rPr>
      </w:pPr>
      <w:r w:rsidRPr="00486266">
        <w:rPr>
          <w:rFonts w:eastAsia="Times New Roman"/>
          <w:b/>
          <w:bCs/>
          <w:color w:val="000000"/>
          <w:lang w:eastAsia="en-IE"/>
        </w:rPr>
        <w:t>DUE TO CERTAIN PUBLIC SERVICE PENSIONERS</w:t>
      </w:r>
    </w:p>
    <w:p w14:paraId="097337DD" w14:textId="77777777" w:rsidR="00EF5BE8" w:rsidRDefault="00EF5BE8" w:rsidP="00EF5BE8">
      <w:pPr>
        <w:rPr>
          <w:rFonts w:eastAsia="Times New Roman"/>
          <w:b/>
          <w:bCs/>
          <w:color w:val="000000"/>
          <w:lang w:eastAsia="en-IE"/>
        </w:rPr>
      </w:pPr>
    </w:p>
    <w:p w14:paraId="66DA0C07" w14:textId="262C8DC2" w:rsidR="00EF5BE8" w:rsidRPr="00EF5BE8" w:rsidRDefault="00EF5BE8" w:rsidP="00EF5BE8">
      <w:pPr>
        <w:rPr>
          <w:i/>
          <w:iCs/>
        </w:rPr>
      </w:pPr>
      <w:r w:rsidRPr="00EF5BE8">
        <w:rPr>
          <w:rFonts w:eastAsia="Times New Roman"/>
          <w:b/>
          <w:bCs/>
          <w:i/>
          <w:iCs/>
          <w:color w:val="000000"/>
          <w:lang w:eastAsia="en-IE"/>
        </w:rPr>
        <w:t xml:space="preserve">The PSSC has asked that your attention be drawn to the fact that a very small percentage of pensioners were not due </w:t>
      </w:r>
      <w:r w:rsidRPr="00EF5BE8">
        <w:rPr>
          <w:rFonts w:eastAsia="Times New Roman"/>
          <w:b/>
          <w:bCs/>
          <w:i/>
          <w:iCs/>
          <w:color w:val="000000"/>
          <w:u w:val="single"/>
          <w:lang w:eastAsia="en-IE"/>
        </w:rPr>
        <w:t>any increase/restoration</w:t>
      </w:r>
      <w:r w:rsidRPr="00EF5BE8">
        <w:rPr>
          <w:rFonts w:eastAsia="Times New Roman"/>
          <w:b/>
          <w:bCs/>
          <w:i/>
          <w:iCs/>
          <w:color w:val="000000"/>
          <w:lang w:eastAsia="en-IE"/>
        </w:rPr>
        <w:t xml:space="preserve"> until after 1/1/2020</w:t>
      </w:r>
    </w:p>
    <w:p w14:paraId="298967C7" w14:textId="7F48C998" w:rsidR="00EF5BE8" w:rsidRDefault="00EF5BE8"/>
    <w:tbl>
      <w:tblPr>
        <w:tblW w:w="0" w:type="auto"/>
        <w:tblLook w:val="04A0" w:firstRow="1" w:lastRow="0" w:firstColumn="1" w:lastColumn="0" w:noHBand="0" w:noVBand="1"/>
      </w:tblPr>
      <w:tblGrid>
        <w:gridCol w:w="351"/>
        <w:gridCol w:w="2393"/>
        <w:gridCol w:w="1671"/>
        <w:gridCol w:w="1813"/>
        <w:gridCol w:w="1894"/>
        <w:gridCol w:w="1799"/>
      </w:tblGrid>
      <w:tr w:rsidR="00D45914" w:rsidRPr="00486266" w14:paraId="0D70AD83" w14:textId="2C73D7F0" w:rsidTr="00CD45CB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EE82" w14:textId="289FC3D7" w:rsidR="00D45914" w:rsidRPr="00486266" w:rsidRDefault="00D45914" w:rsidP="00486266">
            <w:pPr>
              <w:jc w:val="center"/>
              <w:rPr>
                <w:rFonts w:eastAsia="Times New Roman"/>
                <w:b/>
                <w:bCs/>
                <w:color w:val="000000"/>
                <w:lang w:eastAsia="en-IE"/>
              </w:rPr>
            </w:pPr>
            <w:bookmarkStart w:id="0" w:name="_Hlk25606827"/>
          </w:p>
        </w:tc>
        <w:tc>
          <w:tcPr>
            <w:tcW w:w="95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2FD732" w14:textId="418F302F" w:rsidR="00D45914" w:rsidRPr="00486266" w:rsidRDefault="00CD45CB" w:rsidP="00486266">
            <w:pPr>
              <w:jc w:val="left"/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%</w:t>
            </w:r>
            <w:r w:rsidR="00D45914" w:rsidRPr="00486266">
              <w:rPr>
                <w:rFonts w:eastAsia="Times New Roman"/>
                <w:b/>
                <w:bCs/>
                <w:color w:val="000000"/>
                <w:lang w:eastAsia="en-IE"/>
              </w:rPr>
              <w:t xml:space="preserve"> OF ELIGIBLE PENSIONERS WHO HAVE RECEIVED THE INCREASES DUE</w:t>
            </w:r>
          </w:p>
        </w:tc>
      </w:tr>
      <w:tr w:rsidR="00EF5BE8" w:rsidRPr="00486266" w14:paraId="7F24FECA" w14:textId="0D5F7E2C" w:rsidTr="00CD45CB">
        <w:trPr>
          <w:trHeight w:val="16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4140" w14:textId="77777777" w:rsidR="00EF5BE8" w:rsidRPr="00486266" w:rsidRDefault="00EF5BE8" w:rsidP="00486266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F2BE" w14:textId="77777777" w:rsidR="00EF5BE8" w:rsidRPr="00486266" w:rsidRDefault="00EF5BE8" w:rsidP="00486266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293A" w14:textId="77777777" w:rsidR="00EF5BE8" w:rsidRPr="00486266" w:rsidRDefault="00EF5BE8" w:rsidP="00486266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9DD7" w14:textId="77777777" w:rsidR="00EF5BE8" w:rsidRPr="00486266" w:rsidRDefault="00EF5BE8" w:rsidP="00486266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2009" w14:textId="77777777" w:rsidR="00EF5BE8" w:rsidRPr="00486266" w:rsidRDefault="00EF5BE8" w:rsidP="00486266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23780BC5" w14:textId="77777777" w:rsidR="00EF5BE8" w:rsidRPr="00486266" w:rsidRDefault="00EF5BE8" w:rsidP="00486266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</w:tr>
      <w:tr w:rsidR="00D45914" w:rsidRPr="00486266" w14:paraId="5CFE6EFA" w14:textId="4F68375E" w:rsidTr="00CD45CB">
        <w:trPr>
          <w:cantSplit/>
          <w:trHeight w:val="567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7F99" w14:textId="77777777" w:rsidR="00D45914" w:rsidRPr="00486266" w:rsidRDefault="00D45914" w:rsidP="00486266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95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20F0D4" w14:textId="77A24E38" w:rsidR="00D45914" w:rsidRPr="00CD45CB" w:rsidRDefault="00D45914" w:rsidP="00486266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</w:pPr>
            <w:r w:rsidRPr="00CD45CB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In general</w:t>
            </w:r>
            <w:r w:rsidR="00CD45CB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,</w:t>
            </w:r>
            <w:r w:rsidRPr="00CD45CB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 xml:space="preserve"> these increases will apply only to people who retired before March 2012 </w:t>
            </w:r>
          </w:p>
        </w:tc>
      </w:tr>
      <w:tr w:rsidR="00EF5BE8" w:rsidRPr="00486266" w14:paraId="79C5A6A6" w14:textId="46C3F37F" w:rsidTr="00CD45CB">
        <w:trPr>
          <w:trHeight w:val="16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5353" w14:textId="77777777" w:rsidR="00EF5BE8" w:rsidRPr="00486266" w:rsidRDefault="00EF5BE8" w:rsidP="00486266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5D35" w14:textId="77777777" w:rsidR="00EF5BE8" w:rsidRPr="00486266" w:rsidRDefault="00EF5BE8" w:rsidP="00486266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B416" w14:textId="77777777" w:rsidR="00EF5BE8" w:rsidRPr="00486266" w:rsidRDefault="00EF5BE8" w:rsidP="00486266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972B" w14:textId="77777777" w:rsidR="00EF5BE8" w:rsidRPr="00486266" w:rsidRDefault="00EF5BE8" w:rsidP="00486266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2B07" w14:textId="77777777" w:rsidR="00EF5BE8" w:rsidRPr="00486266" w:rsidRDefault="00EF5BE8" w:rsidP="00486266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666119FD" w14:textId="77777777" w:rsidR="00EF5BE8" w:rsidRPr="00486266" w:rsidRDefault="00EF5BE8" w:rsidP="00486266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</w:tr>
      <w:tr w:rsidR="007E175D" w:rsidRPr="00486266" w14:paraId="496A6517" w14:textId="1E4E974C" w:rsidTr="00CD45CB">
        <w:trPr>
          <w:trHeight w:val="567"/>
        </w:trPr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F11D2E" w14:textId="77777777" w:rsidR="007E175D" w:rsidRPr="00486266" w:rsidRDefault="007E175D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14:paraId="62F964D8" w14:textId="0BD1B413" w:rsidR="007E175D" w:rsidRPr="00486266" w:rsidRDefault="007E175D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Due Date</w:t>
            </w:r>
            <w:r>
              <w:rPr>
                <w:rStyle w:val="FootnoteReference"/>
                <w:rFonts w:eastAsia="Times New Roman"/>
                <w:b/>
                <w:bCs/>
                <w:color w:val="000000"/>
                <w:lang w:eastAsia="en-IE"/>
              </w:rPr>
              <w:footnoteReference w:id="1"/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5753F3A2" w14:textId="77777777" w:rsidR="007E175D" w:rsidRDefault="007E175D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 xml:space="preserve">Position as of </w:t>
            </w:r>
          </w:p>
          <w:p w14:paraId="149EAB55" w14:textId="6A62473E" w:rsidR="007E175D" w:rsidRPr="00486266" w:rsidRDefault="007E175D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1 Apr 2019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5383B9A9" w14:textId="77777777" w:rsidR="007E175D" w:rsidRDefault="007E175D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 xml:space="preserve">Position as of </w:t>
            </w:r>
          </w:p>
          <w:p w14:paraId="261F8ED5" w14:textId="4AB66D16" w:rsidR="007E175D" w:rsidRPr="00486266" w:rsidRDefault="007E175D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24 May 2019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7D1918A7" w14:textId="77777777" w:rsidR="007E175D" w:rsidRDefault="007E175D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Position as of</w:t>
            </w:r>
          </w:p>
          <w:p w14:paraId="23B748A3" w14:textId="1B869A4B" w:rsidR="007E175D" w:rsidRPr="00486266" w:rsidRDefault="007E175D" w:rsidP="00CD45CB">
            <w:pPr>
              <w:jc w:val="left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 xml:space="preserve"> 15 Oct 2019</w:t>
            </w:r>
          </w:p>
        </w:tc>
        <w:tc>
          <w:tcPr>
            <w:tcW w:w="1799" w:type="dxa"/>
          </w:tcPr>
          <w:p w14:paraId="6A3D6221" w14:textId="77777777" w:rsidR="007E175D" w:rsidRDefault="007E175D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 xml:space="preserve">Position as of </w:t>
            </w:r>
          </w:p>
          <w:p w14:paraId="480EF216" w14:textId="00465826" w:rsidR="007E175D" w:rsidRPr="00486266" w:rsidRDefault="007E175D" w:rsidP="00CD45CB">
            <w:pPr>
              <w:jc w:val="left"/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23 Jan 2020</w:t>
            </w:r>
          </w:p>
        </w:tc>
      </w:tr>
      <w:tr w:rsidR="007E175D" w:rsidRPr="00486266" w14:paraId="39F16C12" w14:textId="006A07AB" w:rsidTr="00CD45CB">
        <w:trPr>
          <w:trHeight w:val="567"/>
        </w:trPr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B4EEF6" w14:textId="77777777" w:rsidR="007E175D" w:rsidRPr="00486266" w:rsidRDefault="007E175D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401168" w14:textId="285EE017" w:rsidR="007E175D" w:rsidRPr="00486266" w:rsidRDefault="007E175D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01-Sep-17</w:t>
            </w:r>
            <w:r>
              <w:rPr>
                <w:rStyle w:val="FootnoteReference"/>
                <w:rFonts w:eastAsia="Times New Roman"/>
                <w:b/>
                <w:bCs/>
                <w:color w:val="000000"/>
                <w:lang w:eastAsia="en-IE"/>
              </w:rPr>
              <w:footnoteReference w:id="2"/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E8ABE7" w14:textId="77777777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78.56%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A17B70E" w14:textId="6071445C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76%</w:t>
            </w:r>
            <w:r>
              <w:rPr>
                <w:rStyle w:val="FootnoteReference"/>
                <w:rFonts w:eastAsia="Times New Roman"/>
                <w:color w:val="000000"/>
                <w:lang w:eastAsia="en-IE"/>
              </w:rPr>
              <w:footnoteReference w:id="3"/>
            </w:r>
          </w:p>
        </w:tc>
        <w:tc>
          <w:tcPr>
            <w:tcW w:w="18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AD64A68" w14:textId="77777777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97%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14:paraId="7EB4DE25" w14:textId="0E86877D" w:rsidR="00B567F3" w:rsidRPr="00486266" w:rsidRDefault="007E175D" w:rsidP="00B567F3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98%</w:t>
            </w:r>
          </w:p>
        </w:tc>
      </w:tr>
      <w:tr w:rsidR="007E175D" w:rsidRPr="00486266" w14:paraId="68E6462A" w14:textId="3016229E" w:rsidTr="00CD45CB">
        <w:trPr>
          <w:trHeight w:val="567"/>
        </w:trPr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4B110A" w14:textId="77777777" w:rsidR="007E175D" w:rsidRPr="00486266" w:rsidRDefault="007E175D" w:rsidP="007E175D">
            <w:pPr>
              <w:jc w:val="left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14:paraId="45D9A5DE" w14:textId="77777777" w:rsidR="007E175D" w:rsidRPr="00486266" w:rsidRDefault="007E175D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01-Jan-18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49BD0B71" w14:textId="77777777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59.15%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746CC710" w14:textId="77777777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70%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0C1DA8ED" w14:textId="2F54DFA1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84%</w:t>
            </w:r>
          </w:p>
        </w:tc>
        <w:tc>
          <w:tcPr>
            <w:tcW w:w="1799" w:type="dxa"/>
            <w:vAlign w:val="center"/>
          </w:tcPr>
          <w:p w14:paraId="5C3AD745" w14:textId="5A087889" w:rsidR="00B567F3" w:rsidRPr="00486266" w:rsidRDefault="007E175D" w:rsidP="00B567F3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86%</w:t>
            </w:r>
          </w:p>
        </w:tc>
      </w:tr>
      <w:tr w:rsidR="007E175D" w:rsidRPr="00486266" w14:paraId="4EE7CA90" w14:textId="6DEC9ED2" w:rsidTr="00CD45CB">
        <w:trPr>
          <w:trHeight w:val="567"/>
        </w:trPr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5532C6" w14:textId="77777777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89A606" w14:textId="77777777" w:rsidR="007E175D" w:rsidRPr="00486266" w:rsidRDefault="007E175D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01-Oct-18</w:t>
            </w:r>
          </w:p>
        </w:tc>
        <w:tc>
          <w:tcPr>
            <w:tcW w:w="167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B33B0E" w14:textId="77777777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47.46%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D39C4" w14:textId="77777777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70%</w:t>
            </w:r>
          </w:p>
        </w:tc>
        <w:tc>
          <w:tcPr>
            <w:tcW w:w="189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CDD818" w14:textId="6613FBAD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79%</w:t>
            </w:r>
          </w:p>
        </w:tc>
        <w:tc>
          <w:tcPr>
            <w:tcW w:w="1799" w:type="dxa"/>
            <w:tcBorders>
              <w:top w:val="nil"/>
            </w:tcBorders>
            <w:vAlign w:val="center"/>
          </w:tcPr>
          <w:p w14:paraId="2995D86D" w14:textId="12050D78" w:rsidR="00B567F3" w:rsidRPr="00486266" w:rsidRDefault="007E175D" w:rsidP="00B567F3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83%</w:t>
            </w:r>
          </w:p>
        </w:tc>
      </w:tr>
      <w:tr w:rsidR="007E175D" w:rsidRPr="00486266" w14:paraId="4CB080A0" w14:textId="572E7791" w:rsidTr="00CD45CB">
        <w:trPr>
          <w:trHeight w:val="567"/>
        </w:trPr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B31DF8" w14:textId="77777777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91A4AF" w14:textId="3BE99FD1" w:rsidR="007E175D" w:rsidRPr="00486266" w:rsidRDefault="007E175D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01-Jan-19</w:t>
            </w:r>
            <w:r>
              <w:rPr>
                <w:rStyle w:val="FootnoteReference"/>
                <w:rFonts w:eastAsia="Times New Roman"/>
                <w:b/>
                <w:bCs/>
                <w:color w:val="000000"/>
                <w:lang w:eastAsia="en-IE"/>
              </w:rPr>
              <w:footnoteReference w:id="4"/>
            </w:r>
          </w:p>
        </w:tc>
        <w:tc>
          <w:tcPr>
            <w:tcW w:w="167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67B57F" w14:textId="77777777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1%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AAC6F0" w14:textId="77777777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 xml:space="preserve">53% </w:t>
            </w:r>
            <w:proofErr w:type="spellStart"/>
            <w:r w:rsidRPr="00EE6C84">
              <w:rPr>
                <w:rFonts w:eastAsia="Times New Roman"/>
                <w:i/>
                <w:iCs/>
                <w:color w:val="000000"/>
                <w:lang w:eastAsia="en-IE"/>
              </w:rPr>
              <w:t>approx</w:t>
            </w:r>
            <w:proofErr w:type="spellEnd"/>
          </w:p>
        </w:tc>
        <w:tc>
          <w:tcPr>
            <w:tcW w:w="189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9EE47E" w14:textId="692C5E3B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73%</w:t>
            </w:r>
          </w:p>
        </w:tc>
        <w:tc>
          <w:tcPr>
            <w:tcW w:w="1799" w:type="dxa"/>
            <w:tcBorders>
              <w:top w:val="nil"/>
            </w:tcBorders>
            <w:vAlign w:val="center"/>
          </w:tcPr>
          <w:p w14:paraId="2CADE0D3" w14:textId="66E26512" w:rsidR="00B567F3" w:rsidRPr="00486266" w:rsidRDefault="007E175D" w:rsidP="00B567F3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75%</w:t>
            </w:r>
          </w:p>
        </w:tc>
      </w:tr>
      <w:tr w:rsidR="007E175D" w:rsidRPr="00486266" w14:paraId="0B4F164F" w14:textId="77777777" w:rsidTr="00CD45CB">
        <w:trPr>
          <w:trHeight w:val="567"/>
        </w:trPr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1A55A8" w14:textId="77777777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vAlign w:val="center"/>
          </w:tcPr>
          <w:p w14:paraId="4B54F668" w14:textId="0C4D65D6" w:rsidR="007E175D" w:rsidRPr="00BA72CB" w:rsidRDefault="007E175D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A72CB">
              <w:rPr>
                <w:rFonts w:eastAsia="Times New Roman"/>
                <w:b/>
                <w:bCs/>
                <w:color w:val="000000"/>
                <w:lang w:eastAsia="en-IE"/>
              </w:rPr>
              <w:t>01-Apr-2019</w:t>
            </w:r>
          </w:p>
        </w:tc>
        <w:tc>
          <w:tcPr>
            <w:tcW w:w="53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49DC24B" w14:textId="5595418C" w:rsidR="007E175D" w:rsidRPr="00BA28F1" w:rsidRDefault="007E175D" w:rsidP="007E175D">
            <w:pPr>
              <w:jc w:val="left"/>
              <w:rPr>
                <w:rFonts w:eastAsia="Times New Roman"/>
                <w:i/>
                <w:iCs/>
                <w:color w:val="000000"/>
                <w:lang w:eastAsia="en-IE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lang w:eastAsia="en-IE"/>
              </w:rPr>
              <w:t>Circ</w:t>
            </w:r>
            <w:proofErr w:type="spellEnd"/>
            <w:r>
              <w:rPr>
                <w:rFonts w:eastAsia="Times New Roman"/>
                <w:i/>
                <w:iCs/>
                <w:color w:val="000000"/>
                <w:lang w:eastAsia="en-IE"/>
              </w:rPr>
              <w:t xml:space="preserve"> 19/2019 14/08/19 refers (re some Asst Sec level and above)</w:t>
            </w:r>
          </w:p>
        </w:tc>
        <w:tc>
          <w:tcPr>
            <w:tcW w:w="1799" w:type="dxa"/>
            <w:vAlign w:val="center"/>
          </w:tcPr>
          <w:p w14:paraId="23338A58" w14:textId="164C5163" w:rsidR="00B567F3" w:rsidRPr="00486266" w:rsidRDefault="007E175D" w:rsidP="00B567F3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76%</w:t>
            </w:r>
          </w:p>
        </w:tc>
      </w:tr>
      <w:tr w:rsidR="007E175D" w:rsidRPr="00486266" w14:paraId="4C307358" w14:textId="3359C805" w:rsidTr="00CD45CB">
        <w:trPr>
          <w:trHeight w:val="567"/>
        </w:trPr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44B9B4" w14:textId="77777777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95168B" w14:textId="77777777" w:rsidR="007E175D" w:rsidRPr="00486266" w:rsidRDefault="007E175D" w:rsidP="007E175D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01-Sep-19</w:t>
            </w:r>
          </w:p>
        </w:tc>
        <w:tc>
          <w:tcPr>
            <w:tcW w:w="167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8E9868" w14:textId="0FEDCE9C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no</w:t>
            </w:r>
            <w:bookmarkStart w:id="1" w:name="_GoBack"/>
            <w:bookmarkEnd w:id="1"/>
            <w:r w:rsidRPr="00486266">
              <w:rPr>
                <w:rFonts w:eastAsia="Times New Roman"/>
                <w:color w:val="000000"/>
                <w:lang w:eastAsia="en-IE"/>
              </w:rPr>
              <w:t>t applicable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799351" w14:textId="77777777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not applicable</w:t>
            </w:r>
          </w:p>
        </w:tc>
        <w:tc>
          <w:tcPr>
            <w:tcW w:w="189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15537C" w14:textId="7D613417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57%</w:t>
            </w:r>
          </w:p>
        </w:tc>
        <w:tc>
          <w:tcPr>
            <w:tcW w:w="1799" w:type="dxa"/>
            <w:tcBorders>
              <w:top w:val="nil"/>
            </w:tcBorders>
            <w:vAlign w:val="center"/>
          </w:tcPr>
          <w:p w14:paraId="165B2BB4" w14:textId="08DB0162" w:rsidR="00B567F3" w:rsidRPr="00486266" w:rsidRDefault="007E175D" w:rsidP="00B567F3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75%</w:t>
            </w:r>
          </w:p>
        </w:tc>
      </w:tr>
      <w:tr w:rsidR="007E175D" w:rsidRPr="00486266" w14:paraId="0E73A654" w14:textId="77777777" w:rsidTr="00CD45CB">
        <w:trPr>
          <w:trHeight w:val="567"/>
        </w:trPr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68D332E" w14:textId="77777777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vAlign w:val="center"/>
          </w:tcPr>
          <w:p w14:paraId="11F12676" w14:textId="0F6804FE" w:rsidR="007E175D" w:rsidRPr="00486266" w:rsidRDefault="007E175D" w:rsidP="007E175D">
            <w:pPr>
              <w:rPr>
                <w:rFonts w:eastAsia="Times New Roman"/>
                <w:color w:val="000000"/>
                <w:lang w:eastAsia="en-IE"/>
              </w:rPr>
            </w:pPr>
            <w:r w:rsidRPr="00BA72CB">
              <w:rPr>
                <w:rFonts w:eastAsia="Times New Roman"/>
                <w:b/>
                <w:bCs/>
                <w:color w:val="000000"/>
                <w:lang w:eastAsia="en-IE"/>
              </w:rPr>
              <w:t>01-Jan-2020</w:t>
            </w:r>
          </w:p>
        </w:tc>
        <w:tc>
          <w:tcPr>
            <w:tcW w:w="1671" w:type="dxa"/>
            <w:tcBorders>
              <w:top w:val="nil"/>
            </w:tcBorders>
            <w:shd w:val="clear" w:color="auto" w:fill="auto"/>
            <w:vAlign w:val="center"/>
          </w:tcPr>
          <w:p w14:paraId="6B5D2510" w14:textId="4E17F2AD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not applicable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6F63D51A" w14:textId="07C5AF1E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not applicable</w:t>
            </w:r>
          </w:p>
        </w:tc>
        <w:tc>
          <w:tcPr>
            <w:tcW w:w="1894" w:type="dxa"/>
            <w:tcBorders>
              <w:top w:val="nil"/>
            </w:tcBorders>
            <w:vAlign w:val="center"/>
          </w:tcPr>
          <w:p w14:paraId="63F33975" w14:textId="45DBC453" w:rsidR="007E175D" w:rsidRPr="00486266" w:rsidRDefault="007E175D" w:rsidP="007E175D">
            <w:pPr>
              <w:jc w:val="left"/>
              <w:rPr>
                <w:rFonts w:eastAsia="Times New Roman"/>
                <w:color w:val="000000"/>
                <w:lang w:eastAsia="en-IE"/>
              </w:rPr>
            </w:pPr>
            <w:r w:rsidRPr="00486266">
              <w:rPr>
                <w:rFonts w:eastAsia="Times New Roman"/>
                <w:color w:val="000000"/>
                <w:lang w:eastAsia="en-IE"/>
              </w:rPr>
              <w:t>not applicable</w:t>
            </w:r>
          </w:p>
        </w:tc>
        <w:tc>
          <w:tcPr>
            <w:tcW w:w="1799" w:type="dxa"/>
            <w:vAlign w:val="center"/>
          </w:tcPr>
          <w:p w14:paraId="04F036D1" w14:textId="1B07875C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77%</w:t>
            </w:r>
          </w:p>
        </w:tc>
      </w:tr>
      <w:tr w:rsidR="007E175D" w:rsidRPr="00486266" w14:paraId="20B87AFF" w14:textId="4860F878" w:rsidTr="00CD45CB">
        <w:trPr>
          <w:trHeight w:val="31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63E6E" w14:textId="77777777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5F1C1" w14:textId="77777777" w:rsidR="007E175D" w:rsidRPr="00486266" w:rsidRDefault="007E175D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6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85340" w14:textId="77777777" w:rsidR="007E175D" w:rsidRPr="00486266" w:rsidRDefault="007E175D" w:rsidP="007E175D">
            <w:pPr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EABCB" w14:textId="77777777" w:rsidR="007E175D" w:rsidRPr="00486266" w:rsidRDefault="007E175D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17A2A" w14:textId="77777777" w:rsidR="007E175D" w:rsidRPr="00486266" w:rsidRDefault="007E175D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</w:tcPr>
          <w:p w14:paraId="4B2901BD" w14:textId="77777777" w:rsidR="007E175D" w:rsidRPr="00486266" w:rsidRDefault="007E175D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</w:tr>
      <w:tr w:rsidR="007E175D" w:rsidRPr="00486266" w14:paraId="05ECD98A" w14:textId="7F3489F2" w:rsidTr="00CD45CB">
        <w:trPr>
          <w:trHeight w:val="31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F01B9" w14:textId="77777777" w:rsidR="007E175D" w:rsidRPr="00486266" w:rsidRDefault="007E175D" w:rsidP="007E175D">
            <w:pPr>
              <w:jc w:val="center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1C975" w14:textId="77777777" w:rsidR="007E175D" w:rsidRPr="00486266" w:rsidRDefault="007E175D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A70A3" w14:textId="77777777" w:rsidR="007E175D" w:rsidRPr="00486266" w:rsidRDefault="007E175D" w:rsidP="007E175D">
            <w:pPr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FDC9A" w14:textId="77777777" w:rsidR="007E175D" w:rsidRPr="00486266" w:rsidRDefault="007E175D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EF368" w14:textId="77777777" w:rsidR="007E175D" w:rsidRPr="00486266" w:rsidRDefault="007E175D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1D9D0466" w14:textId="77777777" w:rsidR="007E175D" w:rsidRPr="00486266" w:rsidRDefault="007E175D" w:rsidP="007E175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</w:tr>
      <w:tr w:rsidR="00CD45CB" w:rsidRPr="00486266" w14:paraId="631E0DE7" w14:textId="2BBE7DB8" w:rsidTr="00CD45CB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256D" w14:textId="1428CE93" w:rsidR="00CD45CB" w:rsidRPr="00486266" w:rsidRDefault="00CD45CB" w:rsidP="00CD4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95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1F13D5" w14:textId="77777777" w:rsidR="00B06113" w:rsidRDefault="00CD45CB" w:rsidP="00CD45CB">
            <w:pPr>
              <w:jc w:val="left"/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%</w:t>
            </w: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 xml:space="preserve"> OF ELIGIBLE PENSION</w:t>
            </w:r>
            <w:r>
              <w:rPr>
                <w:rFonts w:eastAsia="Times New Roman"/>
                <w:b/>
                <w:bCs/>
                <w:color w:val="000000"/>
                <w:lang w:eastAsia="en-IE"/>
              </w:rPr>
              <w:t xml:space="preserve">S TO WHICH REDUCTION </w:t>
            </w:r>
          </w:p>
          <w:p w14:paraId="45E9CC51" w14:textId="6A7AF53D" w:rsidR="00CD45CB" w:rsidRPr="00486266" w:rsidRDefault="00CD45CB" w:rsidP="00CD45CB">
            <w:pPr>
              <w:jc w:val="left"/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IN PSPR HAS BEEN APPLIED</w:t>
            </w:r>
          </w:p>
        </w:tc>
      </w:tr>
      <w:tr w:rsidR="00CD45CB" w:rsidRPr="00486266" w14:paraId="7EFFECAD" w14:textId="35501C6A" w:rsidTr="00CD45CB">
        <w:trPr>
          <w:trHeight w:val="16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4D88" w14:textId="77777777" w:rsidR="00CD45CB" w:rsidRPr="00486266" w:rsidRDefault="00CD45CB" w:rsidP="00CD45CB">
            <w:pPr>
              <w:jc w:val="left"/>
              <w:rPr>
                <w:rFonts w:eastAsia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227D" w14:textId="77777777" w:rsidR="00CD45CB" w:rsidRPr="00486266" w:rsidRDefault="00CD45CB" w:rsidP="00CD45CB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EE535" w14:textId="77777777" w:rsidR="00CD45CB" w:rsidRPr="00486266" w:rsidRDefault="00CD45CB" w:rsidP="00CD45CB">
            <w:pPr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0D40" w14:textId="77777777" w:rsidR="00CD45CB" w:rsidRPr="00486266" w:rsidRDefault="00CD45CB" w:rsidP="00CD45CB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38C7" w14:textId="77777777" w:rsidR="00CD45CB" w:rsidRPr="00486266" w:rsidRDefault="00CD45CB" w:rsidP="00CD45CB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799" w:type="dxa"/>
            <w:tcBorders>
              <w:top w:val="nil"/>
              <w:left w:val="nil"/>
              <w:right w:val="nil"/>
            </w:tcBorders>
          </w:tcPr>
          <w:p w14:paraId="5D5ED1F1" w14:textId="77777777" w:rsidR="00CD45CB" w:rsidRPr="00486266" w:rsidRDefault="00CD45CB" w:rsidP="00CD45CB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</w:tr>
      <w:tr w:rsidR="00CD45CB" w:rsidRPr="00486266" w14:paraId="5E1AF697" w14:textId="19A8F6AD" w:rsidTr="00CD45CB">
        <w:trPr>
          <w:trHeight w:val="31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A681" w14:textId="77777777" w:rsidR="00CD45CB" w:rsidRPr="00486266" w:rsidRDefault="00CD45CB" w:rsidP="00CD45CB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6DDD" w14:textId="77777777" w:rsidR="00CD45CB" w:rsidRPr="00486266" w:rsidRDefault="00CD45CB" w:rsidP="00CD45CB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>Due Date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22D3" w14:textId="77777777" w:rsidR="00CD45CB" w:rsidRDefault="00CD45CB" w:rsidP="00CD45CB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 xml:space="preserve">Position as of </w:t>
            </w:r>
          </w:p>
          <w:p w14:paraId="4C22B0AB" w14:textId="64BA79D7" w:rsidR="00CD45CB" w:rsidRPr="00486266" w:rsidRDefault="00CD45CB" w:rsidP="00EE6C84">
            <w:pPr>
              <w:jc w:val="left"/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23</w:t>
            </w: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IE"/>
              </w:rPr>
              <w:t>Jan</w:t>
            </w:r>
            <w:r w:rsidRPr="00486266">
              <w:rPr>
                <w:rFonts w:eastAsia="Times New Roman"/>
                <w:b/>
                <w:bCs/>
                <w:color w:val="000000"/>
                <w:lang w:eastAsia="en-IE"/>
              </w:rPr>
              <w:t xml:space="preserve"> 20</w:t>
            </w:r>
            <w:r>
              <w:rPr>
                <w:rFonts w:eastAsia="Times New Roman"/>
                <w:b/>
                <w:bCs/>
                <w:color w:val="000000"/>
                <w:lang w:eastAsia="en-IE"/>
              </w:rPr>
              <w:t>20</w:t>
            </w:r>
          </w:p>
        </w:tc>
        <w:tc>
          <w:tcPr>
            <w:tcW w:w="18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E073D9" w14:textId="06631B8C" w:rsidR="00CD45CB" w:rsidRPr="00486266" w:rsidRDefault="00CD45CB" w:rsidP="00CD45CB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62C942F7" w14:textId="59843CA4" w:rsidR="00CD45CB" w:rsidRPr="00486266" w:rsidRDefault="00CD45CB" w:rsidP="00CD45CB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799" w:type="dxa"/>
          </w:tcPr>
          <w:p w14:paraId="020C0273" w14:textId="19B1E205" w:rsidR="00CD45CB" w:rsidRPr="00486266" w:rsidRDefault="00CD45CB" w:rsidP="00CD45CB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</w:p>
        </w:tc>
      </w:tr>
      <w:tr w:rsidR="00CD45CB" w:rsidRPr="00486266" w14:paraId="3BDEE50C" w14:textId="77777777" w:rsidTr="00CD45CB">
        <w:trPr>
          <w:trHeight w:val="31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67F23" w14:textId="77777777" w:rsidR="00CD45CB" w:rsidRPr="00486266" w:rsidRDefault="00CD45CB" w:rsidP="00CD45CB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8424C" w14:textId="235C6D94" w:rsidR="00CD45CB" w:rsidRPr="00486266" w:rsidRDefault="00CD45CB" w:rsidP="00CD45CB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1 January 2016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43C9F" w14:textId="2A76EA04" w:rsidR="00CD45CB" w:rsidRPr="00EE449D" w:rsidRDefault="00CD45CB" w:rsidP="00CD45CB">
            <w:pPr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100%</w:t>
            </w:r>
          </w:p>
        </w:tc>
        <w:tc>
          <w:tcPr>
            <w:tcW w:w="18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E65F87" w14:textId="77777777" w:rsidR="00CD45CB" w:rsidRPr="00EE449D" w:rsidRDefault="00CD45CB" w:rsidP="00CD45CB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1CEB87A0" w14:textId="77777777" w:rsidR="00CD45CB" w:rsidRPr="00EE449D" w:rsidRDefault="00CD45CB" w:rsidP="00CD45CB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799" w:type="dxa"/>
          </w:tcPr>
          <w:p w14:paraId="12BEC6D7" w14:textId="58388E44" w:rsidR="00CD45CB" w:rsidRPr="00EE449D" w:rsidRDefault="00CD45CB" w:rsidP="00CD45CB">
            <w:pPr>
              <w:rPr>
                <w:rFonts w:eastAsia="Times New Roman"/>
                <w:color w:val="000000"/>
                <w:lang w:eastAsia="en-IE"/>
              </w:rPr>
            </w:pPr>
          </w:p>
        </w:tc>
      </w:tr>
      <w:tr w:rsidR="00CD45CB" w:rsidRPr="00486266" w14:paraId="2199CCDD" w14:textId="77777777" w:rsidTr="00CD45CB">
        <w:trPr>
          <w:trHeight w:val="31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D099B" w14:textId="77777777" w:rsidR="00CD45CB" w:rsidRPr="00486266" w:rsidRDefault="00CD45CB" w:rsidP="00CD45CB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63016" w14:textId="43578F8D" w:rsidR="00CD45CB" w:rsidRPr="00486266" w:rsidRDefault="00CD45CB" w:rsidP="00CD45CB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1 January 2017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F9F59" w14:textId="06C3DBF9" w:rsidR="00CD45CB" w:rsidRPr="00EE449D" w:rsidRDefault="00CD45CB" w:rsidP="00CD45CB">
            <w:pPr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99.9%</w:t>
            </w:r>
          </w:p>
        </w:tc>
        <w:tc>
          <w:tcPr>
            <w:tcW w:w="18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20EDC7" w14:textId="77777777" w:rsidR="00CD45CB" w:rsidRPr="00EE449D" w:rsidRDefault="00CD45CB" w:rsidP="00CD45CB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1F4EB9F8" w14:textId="77777777" w:rsidR="00CD45CB" w:rsidRPr="00EE449D" w:rsidRDefault="00CD45CB" w:rsidP="00CD45CB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799" w:type="dxa"/>
          </w:tcPr>
          <w:p w14:paraId="2A412E4B" w14:textId="0CB6A63D" w:rsidR="00CD45CB" w:rsidRPr="00EE449D" w:rsidRDefault="00CD45CB" w:rsidP="00CD45CB">
            <w:pPr>
              <w:rPr>
                <w:rFonts w:eastAsia="Times New Roman"/>
                <w:color w:val="000000"/>
                <w:lang w:eastAsia="en-IE"/>
              </w:rPr>
            </w:pPr>
          </w:p>
        </w:tc>
      </w:tr>
      <w:tr w:rsidR="00CD45CB" w:rsidRPr="00486266" w14:paraId="321C6886" w14:textId="77777777" w:rsidTr="00CD45CB">
        <w:trPr>
          <w:trHeight w:val="31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8C371" w14:textId="77777777" w:rsidR="00CD45CB" w:rsidRPr="00486266" w:rsidRDefault="00CD45CB" w:rsidP="00CD45CB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E9DDF" w14:textId="35C91F79" w:rsidR="00CD45CB" w:rsidRPr="00486266" w:rsidRDefault="00CD45CB" w:rsidP="00CD45CB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1 January 2018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B22FF" w14:textId="07C9FFEC" w:rsidR="00CD45CB" w:rsidRPr="00EE449D" w:rsidRDefault="00CD45CB" w:rsidP="00CD45CB">
            <w:pPr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97.84%</w:t>
            </w:r>
          </w:p>
        </w:tc>
        <w:tc>
          <w:tcPr>
            <w:tcW w:w="18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DA3FD8" w14:textId="77777777" w:rsidR="00CD45CB" w:rsidRPr="00EE449D" w:rsidRDefault="00CD45CB" w:rsidP="00CD45CB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6ED01C93" w14:textId="77777777" w:rsidR="00CD45CB" w:rsidRPr="00EE449D" w:rsidRDefault="00CD45CB" w:rsidP="00CD45CB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799" w:type="dxa"/>
          </w:tcPr>
          <w:p w14:paraId="40E5272B" w14:textId="56143C57" w:rsidR="00CD45CB" w:rsidRPr="00EE449D" w:rsidRDefault="00CD45CB" w:rsidP="00CD45CB">
            <w:pPr>
              <w:rPr>
                <w:rFonts w:eastAsia="Times New Roman"/>
                <w:color w:val="000000"/>
                <w:lang w:eastAsia="en-IE"/>
              </w:rPr>
            </w:pPr>
          </w:p>
        </w:tc>
      </w:tr>
      <w:tr w:rsidR="00CD45CB" w:rsidRPr="00486266" w14:paraId="2C578885" w14:textId="77777777" w:rsidTr="00CD45CB">
        <w:trPr>
          <w:trHeight w:val="31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0AB63" w14:textId="77777777" w:rsidR="00CD45CB" w:rsidRPr="00486266" w:rsidRDefault="00CD45CB" w:rsidP="00CD45CB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BDE3D" w14:textId="05B6F4E4" w:rsidR="00CD45CB" w:rsidRPr="00486266" w:rsidRDefault="00CD45CB" w:rsidP="00CD45CB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1 January 2019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ABDE" w14:textId="5B78520B" w:rsidR="00CD45CB" w:rsidRPr="00EE449D" w:rsidRDefault="00CD45CB" w:rsidP="00CD45CB">
            <w:pPr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95</w:t>
            </w:r>
            <w:r w:rsidRPr="00EE449D">
              <w:rPr>
                <w:rFonts w:eastAsia="Times New Roman"/>
                <w:color w:val="000000"/>
                <w:lang w:eastAsia="en-IE"/>
              </w:rPr>
              <w:t>%</w:t>
            </w:r>
          </w:p>
        </w:tc>
        <w:tc>
          <w:tcPr>
            <w:tcW w:w="18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833818" w14:textId="2324910B" w:rsidR="00CD45CB" w:rsidRPr="00EE449D" w:rsidRDefault="00CD45CB" w:rsidP="00CD45CB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7C0BBF64" w14:textId="4117439C" w:rsidR="00CD45CB" w:rsidRPr="00EE449D" w:rsidRDefault="00CD45CB" w:rsidP="00CD45CB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799" w:type="dxa"/>
          </w:tcPr>
          <w:p w14:paraId="69BA54E3" w14:textId="615BA8B3" w:rsidR="00CD45CB" w:rsidRPr="00EE449D" w:rsidRDefault="00CD45CB" w:rsidP="00CD45CB">
            <w:pPr>
              <w:rPr>
                <w:rFonts w:eastAsia="Times New Roman"/>
                <w:color w:val="000000"/>
                <w:lang w:eastAsia="en-IE"/>
              </w:rPr>
            </w:pPr>
          </w:p>
        </w:tc>
      </w:tr>
      <w:tr w:rsidR="00CD45CB" w:rsidRPr="00486266" w14:paraId="7EEE9A37" w14:textId="77777777" w:rsidTr="00CD45CB">
        <w:trPr>
          <w:trHeight w:val="31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CEAA" w14:textId="77777777" w:rsidR="00CD45CB" w:rsidRPr="00486266" w:rsidRDefault="00CD45CB" w:rsidP="00CD45CB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41451" w14:textId="402F6673" w:rsidR="00CD45CB" w:rsidRPr="00486266" w:rsidRDefault="00CD45CB" w:rsidP="00CD45CB">
            <w:pPr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1 January 2020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C48FB" w14:textId="646B6088" w:rsidR="00CD45CB" w:rsidRPr="00EE449D" w:rsidRDefault="00CD45CB" w:rsidP="00CD45CB">
            <w:pPr>
              <w:rPr>
                <w:rFonts w:eastAsia="Times New Roman"/>
                <w:color w:val="000000"/>
                <w:lang w:eastAsia="en-IE"/>
              </w:rPr>
            </w:pPr>
            <w:r w:rsidRPr="00EE449D">
              <w:rPr>
                <w:rFonts w:eastAsia="Times New Roman"/>
                <w:color w:val="000000"/>
                <w:lang w:eastAsia="en-IE"/>
              </w:rPr>
              <w:t>73.54%</w:t>
            </w:r>
          </w:p>
        </w:tc>
        <w:tc>
          <w:tcPr>
            <w:tcW w:w="18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F8B20E" w14:textId="4CDD1BE7" w:rsidR="00CD45CB" w:rsidRPr="00EE449D" w:rsidRDefault="00CD45CB" w:rsidP="00CD45CB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67D39A00" w14:textId="34897DF5" w:rsidR="00CD45CB" w:rsidRPr="00EE449D" w:rsidRDefault="00CD45CB" w:rsidP="00CD45CB">
            <w:pPr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1799" w:type="dxa"/>
          </w:tcPr>
          <w:p w14:paraId="3BC7E6D0" w14:textId="1463C5BA" w:rsidR="00CD45CB" w:rsidRPr="00EE449D" w:rsidRDefault="00CD45CB" w:rsidP="00CD45CB">
            <w:pPr>
              <w:rPr>
                <w:rFonts w:eastAsia="Times New Roman"/>
                <w:color w:val="000000"/>
                <w:lang w:eastAsia="en-IE"/>
              </w:rPr>
            </w:pPr>
          </w:p>
        </w:tc>
      </w:tr>
      <w:bookmarkEnd w:id="0"/>
    </w:tbl>
    <w:p w14:paraId="37C6B982" w14:textId="77777777" w:rsidR="001C5518" w:rsidRDefault="00EF145B" w:rsidP="00B06113"/>
    <w:sectPr w:rsidR="001C5518" w:rsidSect="00CD45CB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71423" w14:textId="77777777" w:rsidR="00EF145B" w:rsidRDefault="00EF145B" w:rsidP="00BA72CB">
      <w:r>
        <w:separator/>
      </w:r>
    </w:p>
  </w:endnote>
  <w:endnote w:type="continuationSeparator" w:id="0">
    <w:p w14:paraId="592A94F7" w14:textId="77777777" w:rsidR="00EF145B" w:rsidRDefault="00EF145B" w:rsidP="00BA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B5996" w14:textId="77777777" w:rsidR="00EF145B" w:rsidRDefault="00EF145B" w:rsidP="00BA72CB">
      <w:r>
        <w:separator/>
      </w:r>
    </w:p>
  </w:footnote>
  <w:footnote w:type="continuationSeparator" w:id="0">
    <w:p w14:paraId="697903FD" w14:textId="77777777" w:rsidR="00EF145B" w:rsidRDefault="00EF145B" w:rsidP="00BA72CB">
      <w:r>
        <w:continuationSeparator/>
      </w:r>
    </w:p>
  </w:footnote>
  <w:footnote w:id="1">
    <w:p w14:paraId="06F6025D" w14:textId="1FD453E0" w:rsidR="007E175D" w:rsidRDefault="007E175D">
      <w:pPr>
        <w:pStyle w:val="FootnoteText"/>
        <w:rPr>
          <w:rFonts w:eastAsia="Times New Roman"/>
          <w:b/>
          <w:bCs/>
          <w:i/>
          <w:iCs/>
          <w:color w:val="000000"/>
          <w:sz w:val="24"/>
          <w:szCs w:val="24"/>
          <w:lang w:eastAsia="en-IE"/>
        </w:rPr>
      </w:pPr>
      <w:r>
        <w:rPr>
          <w:rStyle w:val="FootnoteReference"/>
        </w:rPr>
        <w:footnoteRef/>
      </w:r>
      <w:r>
        <w:t xml:space="preserve"> </w:t>
      </w:r>
      <w:r w:rsidRPr="00CD45CB">
        <w:rPr>
          <w:rFonts w:eastAsia="Times New Roman"/>
          <w:b/>
          <w:bCs/>
          <w:i/>
          <w:iCs/>
          <w:color w:val="000000"/>
          <w:sz w:val="24"/>
          <w:szCs w:val="24"/>
          <w:lang w:eastAsia="en-IE"/>
        </w:rPr>
        <w:t>The increases due prior to 1 April 2019 did not apply in cases where the annual remuneration paid to serving staff in the same grade and on the same pay scale point was above €110,000 as of 1 July 2013</w:t>
      </w:r>
    </w:p>
    <w:p w14:paraId="2FA27525" w14:textId="77777777" w:rsidR="00CD45CB" w:rsidRPr="00CD45CB" w:rsidRDefault="00CD45CB">
      <w:pPr>
        <w:pStyle w:val="FootnoteText"/>
        <w:rPr>
          <w:i/>
          <w:iCs/>
          <w:sz w:val="24"/>
          <w:szCs w:val="24"/>
        </w:rPr>
      </w:pPr>
    </w:p>
  </w:footnote>
  <w:footnote w:id="2">
    <w:p w14:paraId="5AC79710" w14:textId="0674CBD6" w:rsidR="007E175D" w:rsidRDefault="007E175D">
      <w:pPr>
        <w:pStyle w:val="FootnoteText"/>
        <w:rPr>
          <w:rFonts w:eastAsia="Times New Roman"/>
          <w:b/>
          <w:bCs/>
          <w:i/>
          <w:iCs/>
          <w:color w:val="000000"/>
          <w:sz w:val="24"/>
          <w:szCs w:val="24"/>
          <w:lang w:eastAsia="en-IE"/>
        </w:rPr>
      </w:pPr>
      <w:r>
        <w:rPr>
          <w:rStyle w:val="FootnoteReference"/>
        </w:rPr>
        <w:footnoteRef/>
      </w:r>
      <w:r>
        <w:t xml:space="preserve"> </w:t>
      </w:r>
      <w:r w:rsidRPr="00CD45CB">
        <w:rPr>
          <w:rFonts w:eastAsia="Times New Roman"/>
          <w:b/>
          <w:bCs/>
          <w:i/>
          <w:iCs/>
          <w:color w:val="000000"/>
          <w:sz w:val="24"/>
          <w:szCs w:val="24"/>
          <w:lang w:eastAsia="en-IE"/>
        </w:rPr>
        <w:t>In the main these are confined to persons who retired between 1 March 2012 and 1 April or 1 September 2017 on basic salaries no higher than €65,000</w:t>
      </w:r>
    </w:p>
    <w:p w14:paraId="49BC777B" w14:textId="77777777" w:rsidR="00CD45CB" w:rsidRPr="00CD45CB" w:rsidRDefault="00CD45CB">
      <w:pPr>
        <w:pStyle w:val="FootnoteText"/>
        <w:rPr>
          <w:sz w:val="24"/>
          <w:szCs w:val="24"/>
        </w:rPr>
      </w:pPr>
    </w:p>
  </w:footnote>
  <w:footnote w:id="3">
    <w:p w14:paraId="745877ED" w14:textId="34B36A5B" w:rsidR="007E175D" w:rsidRDefault="007E175D">
      <w:pPr>
        <w:pStyle w:val="FootnoteText"/>
        <w:rPr>
          <w:rFonts w:eastAsia="Times New Roman"/>
          <w:b/>
          <w:bCs/>
          <w:i/>
          <w:iCs/>
          <w:color w:val="000000"/>
          <w:sz w:val="24"/>
          <w:szCs w:val="24"/>
          <w:lang w:eastAsia="en-IE"/>
        </w:rPr>
      </w:pPr>
      <w:r w:rsidRPr="00CD45CB">
        <w:rPr>
          <w:rStyle w:val="FootnoteReference"/>
          <w:sz w:val="24"/>
          <w:szCs w:val="24"/>
        </w:rPr>
        <w:footnoteRef/>
      </w:r>
      <w:r w:rsidRPr="00CD45CB">
        <w:rPr>
          <w:sz w:val="24"/>
          <w:szCs w:val="24"/>
        </w:rPr>
        <w:t xml:space="preserve"> </w:t>
      </w:r>
      <w:r w:rsidR="00EE6C84">
        <w:rPr>
          <w:sz w:val="24"/>
          <w:szCs w:val="24"/>
        </w:rPr>
        <w:t>D</w:t>
      </w:r>
      <w:r w:rsidRPr="00CD45CB">
        <w:rPr>
          <w:rFonts w:eastAsia="Times New Roman"/>
          <w:b/>
          <w:bCs/>
          <w:i/>
          <w:iCs/>
          <w:color w:val="000000"/>
          <w:sz w:val="24"/>
          <w:szCs w:val="24"/>
          <w:lang w:eastAsia="en-IE"/>
        </w:rPr>
        <w:t xml:space="preserve">ecrease due to </w:t>
      </w:r>
      <w:r w:rsidRPr="00CD45CB">
        <w:rPr>
          <w:rFonts w:eastAsia="Times New Roman"/>
          <w:b/>
          <w:bCs/>
          <w:i/>
          <w:iCs/>
          <w:color w:val="1F497D"/>
          <w:sz w:val="24"/>
          <w:szCs w:val="24"/>
          <w:lang w:eastAsia="en-IE"/>
        </w:rPr>
        <w:t xml:space="preserve">the </w:t>
      </w:r>
      <w:r w:rsidRPr="00CD45CB">
        <w:rPr>
          <w:rFonts w:eastAsia="Times New Roman"/>
          <w:b/>
          <w:bCs/>
          <w:i/>
          <w:iCs/>
          <w:color w:val="000000"/>
          <w:sz w:val="24"/>
          <w:szCs w:val="24"/>
          <w:lang w:eastAsia="en-IE"/>
        </w:rPr>
        <w:t xml:space="preserve">number of eligible pensioners increasing, as the data cleanse </w:t>
      </w:r>
      <w:r w:rsidR="00EE6C84">
        <w:rPr>
          <w:rFonts w:eastAsia="Times New Roman"/>
          <w:b/>
          <w:bCs/>
          <w:i/>
          <w:iCs/>
          <w:color w:val="000000"/>
          <w:sz w:val="24"/>
          <w:szCs w:val="24"/>
          <w:lang w:eastAsia="en-IE"/>
        </w:rPr>
        <w:t>wa</w:t>
      </w:r>
      <w:r w:rsidRPr="00CD45CB">
        <w:rPr>
          <w:rFonts w:eastAsia="Times New Roman"/>
          <w:b/>
          <w:bCs/>
          <w:i/>
          <w:iCs/>
          <w:color w:val="000000"/>
          <w:sz w:val="24"/>
          <w:szCs w:val="24"/>
          <w:lang w:eastAsia="en-IE"/>
        </w:rPr>
        <w:t>s being processed</w:t>
      </w:r>
    </w:p>
    <w:p w14:paraId="6B7B636D" w14:textId="77777777" w:rsidR="00CD45CB" w:rsidRPr="00CD45CB" w:rsidRDefault="00CD45CB">
      <w:pPr>
        <w:pStyle w:val="FootnoteText"/>
        <w:rPr>
          <w:sz w:val="24"/>
          <w:szCs w:val="24"/>
        </w:rPr>
      </w:pPr>
    </w:p>
  </w:footnote>
  <w:footnote w:id="4">
    <w:p w14:paraId="0CA4DB83" w14:textId="0FF3C581" w:rsidR="007E175D" w:rsidRPr="00CD45CB" w:rsidRDefault="007E175D">
      <w:pPr>
        <w:pStyle w:val="FootnoteText"/>
        <w:rPr>
          <w:sz w:val="24"/>
          <w:szCs w:val="24"/>
        </w:rPr>
      </w:pPr>
      <w:r w:rsidRPr="00CD45CB">
        <w:rPr>
          <w:rStyle w:val="FootnoteReference"/>
          <w:sz w:val="24"/>
          <w:szCs w:val="24"/>
        </w:rPr>
        <w:footnoteRef/>
      </w:r>
      <w:r w:rsidRPr="00CD45CB">
        <w:rPr>
          <w:rFonts w:eastAsia="Times New Roman"/>
          <w:b/>
          <w:bCs/>
          <w:i/>
          <w:iCs/>
          <w:color w:val="000000"/>
          <w:sz w:val="24"/>
          <w:szCs w:val="24"/>
          <w:lang w:eastAsia="en-IE"/>
        </w:rPr>
        <w:t>Only on basic salaries up to €32,000</w:t>
      </w:r>
      <w:r w:rsidRPr="00CD45CB">
        <w:rPr>
          <w:sz w:val="24"/>
          <w:szCs w:val="2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66"/>
    <w:rsid w:val="00095911"/>
    <w:rsid w:val="00171D9C"/>
    <w:rsid w:val="00280972"/>
    <w:rsid w:val="002A20D2"/>
    <w:rsid w:val="002D28BF"/>
    <w:rsid w:val="00380CF2"/>
    <w:rsid w:val="003E1A7B"/>
    <w:rsid w:val="00431DB7"/>
    <w:rsid w:val="00486266"/>
    <w:rsid w:val="005D70B1"/>
    <w:rsid w:val="005F4E47"/>
    <w:rsid w:val="00791FC9"/>
    <w:rsid w:val="007B3A55"/>
    <w:rsid w:val="007E175D"/>
    <w:rsid w:val="009142D9"/>
    <w:rsid w:val="009E5756"/>
    <w:rsid w:val="009F680C"/>
    <w:rsid w:val="00A354F0"/>
    <w:rsid w:val="00AD7DC4"/>
    <w:rsid w:val="00B06113"/>
    <w:rsid w:val="00B1380C"/>
    <w:rsid w:val="00B567F3"/>
    <w:rsid w:val="00BA28F1"/>
    <w:rsid w:val="00BA72CB"/>
    <w:rsid w:val="00C27924"/>
    <w:rsid w:val="00CD45CB"/>
    <w:rsid w:val="00D45914"/>
    <w:rsid w:val="00D73B81"/>
    <w:rsid w:val="00D8091F"/>
    <w:rsid w:val="00D819D2"/>
    <w:rsid w:val="00EE449D"/>
    <w:rsid w:val="00EE6C84"/>
    <w:rsid w:val="00EF145B"/>
    <w:rsid w:val="00E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3427"/>
  <w15:chartTrackingRefBased/>
  <w15:docId w15:val="{BF449F73-B9A8-4FC5-9D05-7D630CA7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72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2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2EAB4-6AAC-4E77-A638-C2C4605F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westb90 2</dc:creator>
  <cp:keywords/>
  <dc:description/>
  <cp:lastModifiedBy>westb90 2</cp:lastModifiedBy>
  <cp:revision>9</cp:revision>
  <dcterms:created xsi:type="dcterms:W3CDTF">2020-02-05T21:10:00Z</dcterms:created>
  <dcterms:modified xsi:type="dcterms:W3CDTF">2020-02-06T17:50:00Z</dcterms:modified>
</cp:coreProperties>
</file>